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34493" w14:textId="2A18868B" w:rsidR="009E51C6" w:rsidRDefault="009E51C6" w:rsidP="009E51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D3468">
        <w:rPr>
          <w:rFonts w:ascii="Times New Roman" w:hAnsi="Times New Roman" w:cs="Times New Roman"/>
          <w:b/>
          <w:bCs/>
        </w:rPr>
        <w:t>Список публикаций в международных рецензируемых изданиях</w:t>
      </w:r>
      <w:r w:rsidRPr="00FD3468">
        <w:rPr>
          <w:rFonts w:ascii="Times New Roman" w:hAnsi="Times New Roman" w:cs="Times New Roman"/>
        </w:rPr>
        <w:br/>
      </w:r>
      <w:r w:rsidRPr="009E51C6">
        <w:rPr>
          <w:rFonts w:ascii="Times New Roman" w:hAnsi="Times New Roman" w:cs="Times New Roman"/>
        </w:rPr>
        <w:t>Фамилия претендента</w:t>
      </w:r>
      <w:r>
        <w:rPr>
          <w:rFonts w:ascii="Times New Roman" w:hAnsi="Times New Roman" w:cs="Times New Roman"/>
        </w:rPr>
        <w:t>: Хрусталев Дмитрий Петрович</w:t>
      </w:r>
      <w:r>
        <w:rPr>
          <w:rFonts w:ascii="Times New Roman" w:hAnsi="Times New Roman" w:cs="Times New Roman"/>
          <w:lang w:val="en-US"/>
        </w:rPr>
        <w:t xml:space="preserve"> (Khrustalev Dmitriy Petrovich)</w:t>
      </w:r>
      <w:r w:rsidR="008F79DF">
        <w:rPr>
          <w:rFonts w:ascii="Times New Roman" w:hAnsi="Times New Roman" w:cs="Times New Roman"/>
          <w:lang w:val="en-US"/>
        </w:rPr>
        <w:t xml:space="preserve"> </w:t>
      </w:r>
      <w:r w:rsidRPr="009E51C6">
        <w:rPr>
          <w:rFonts w:ascii="Times New Roman" w:hAnsi="Times New Roman" w:cs="Times New Roman"/>
        </w:rPr>
        <w:br/>
        <w:t>Идентификаторы автора</w:t>
      </w:r>
      <w:r w:rsidRPr="009E51C6">
        <w:rPr>
          <w:rFonts w:ascii="Times New Roman" w:hAnsi="Times New Roman" w:cs="Times New Roman"/>
        </w:rPr>
        <w:br/>
      </w:r>
      <w:proofErr w:type="spellStart"/>
      <w:r w:rsidRPr="009E51C6">
        <w:rPr>
          <w:rFonts w:ascii="Times New Roman" w:hAnsi="Times New Roman" w:cs="Times New Roman"/>
        </w:rPr>
        <w:t>Scopus</w:t>
      </w:r>
      <w:proofErr w:type="spellEnd"/>
      <w:r w:rsidRPr="009E51C6">
        <w:rPr>
          <w:rFonts w:ascii="Times New Roman" w:hAnsi="Times New Roman" w:cs="Times New Roman"/>
        </w:rPr>
        <w:t xml:space="preserve"> </w:t>
      </w:r>
      <w:proofErr w:type="spellStart"/>
      <w:r w:rsidRPr="009E51C6">
        <w:rPr>
          <w:rFonts w:ascii="Times New Roman" w:hAnsi="Times New Roman" w:cs="Times New Roman"/>
        </w:rPr>
        <w:t>Author</w:t>
      </w:r>
      <w:proofErr w:type="spellEnd"/>
      <w:r w:rsidRPr="009E51C6">
        <w:rPr>
          <w:rFonts w:ascii="Times New Roman" w:hAnsi="Times New Roman" w:cs="Times New Roman"/>
        </w:rPr>
        <w:t xml:space="preserve"> ID: </w:t>
      </w:r>
      <w:r w:rsidRPr="00D953D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7003794460</w:t>
      </w:r>
      <w:r w:rsidRPr="009E51C6">
        <w:rPr>
          <w:rFonts w:ascii="Times New Roman" w:hAnsi="Times New Roman" w:cs="Times New Roman"/>
        </w:rPr>
        <w:br/>
        <w:t xml:space="preserve">Web </w:t>
      </w:r>
      <w:proofErr w:type="spellStart"/>
      <w:r w:rsidRPr="009E51C6">
        <w:rPr>
          <w:rFonts w:ascii="Times New Roman" w:hAnsi="Times New Roman" w:cs="Times New Roman"/>
        </w:rPr>
        <w:t>of</w:t>
      </w:r>
      <w:proofErr w:type="spellEnd"/>
      <w:r w:rsidRPr="009E51C6">
        <w:rPr>
          <w:rFonts w:ascii="Times New Roman" w:hAnsi="Times New Roman" w:cs="Times New Roman"/>
        </w:rPr>
        <w:t xml:space="preserve"> Science </w:t>
      </w:r>
      <w:proofErr w:type="spellStart"/>
      <w:r w:rsidRPr="009E51C6">
        <w:rPr>
          <w:rFonts w:ascii="Times New Roman" w:hAnsi="Times New Roman" w:cs="Times New Roman"/>
        </w:rPr>
        <w:t>Researcher</w:t>
      </w:r>
      <w:proofErr w:type="spellEnd"/>
      <w:r w:rsidRPr="009E51C6">
        <w:rPr>
          <w:rFonts w:ascii="Times New Roman" w:hAnsi="Times New Roman" w:cs="Times New Roman"/>
        </w:rPr>
        <w:t xml:space="preserve"> ID: </w:t>
      </w:r>
      <w:r w:rsidR="00FD3468" w:rsidRPr="00FD3468">
        <w:rPr>
          <w:rFonts w:ascii="Times New Roman" w:hAnsi="Times New Roman" w:cs="Times New Roman"/>
          <w:lang w:val="en-US"/>
        </w:rPr>
        <w:t>Q-</w:t>
      </w:r>
      <w:proofErr w:type="gramStart"/>
      <w:r w:rsidR="00FD3468" w:rsidRPr="00FD3468">
        <w:rPr>
          <w:rFonts w:ascii="Times New Roman" w:hAnsi="Times New Roman" w:cs="Times New Roman"/>
          <w:lang w:val="en-US"/>
        </w:rPr>
        <w:t>1301-2017</w:t>
      </w:r>
      <w:proofErr w:type="gramEnd"/>
      <w:r w:rsidRPr="00FD3468">
        <w:rPr>
          <w:rFonts w:ascii="Times New Roman" w:hAnsi="Times New Roman" w:cs="Times New Roman"/>
        </w:rPr>
        <w:br/>
      </w:r>
      <w:r w:rsidRPr="009E51C6">
        <w:rPr>
          <w:rFonts w:ascii="Times New Roman" w:hAnsi="Times New Roman" w:cs="Times New Roman"/>
        </w:rPr>
        <w:t xml:space="preserve">ORCID: </w:t>
      </w:r>
      <w:r w:rsidRPr="00FD346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https://orcid.org/0000-0003-3202-1044</w:t>
      </w:r>
    </w:p>
    <w:p w14:paraId="521A336F" w14:textId="77777777" w:rsidR="00A653E3" w:rsidRPr="009E51C6" w:rsidRDefault="00A653E3">
      <w:pPr>
        <w:rPr>
          <w:rFonts w:ascii="Times New Roman" w:hAnsi="Times New Roman" w:cs="Times New Roman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503"/>
        <w:gridCol w:w="1632"/>
        <w:gridCol w:w="1320"/>
        <w:gridCol w:w="2853"/>
        <w:gridCol w:w="1320"/>
        <w:gridCol w:w="1241"/>
        <w:gridCol w:w="2343"/>
        <w:gridCol w:w="1468"/>
        <w:gridCol w:w="1880"/>
      </w:tblGrid>
      <w:tr w:rsidR="009E51C6" w:rsidRPr="009E51C6" w14:paraId="6DF10F9A" w14:textId="77777777" w:rsidTr="00896E2A">
        <w:trPr>
          <w:trHeight w:val="35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D888" w14:textId="77777777"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A982" w14:textId="77777777" w:rsidR="009E51C6" w:rsidRPr="009E51C6" w:rsidRDefault="009E51C6" w:rsidP="009E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Название публикации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9A5E" w14:textId="77777777" w:rsidR="009E51C6" w:rsidRPr="009E51C6" w:rsidRDefault="009E51C6" w:rsidP="009E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Тип публикации (статья, обзор и 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т.д.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068D" w14:textId="77777777" w:rsidR="009E51C6" w:rsidRPr="009E51C6" w:rsidRDefault="009E51C6" w:rsidP="009E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398C" w14:textId="77777777" w:rsidR="009E51C6" w:rsidRPr="009E51C6" w:rsidRDefault="009E51C6" w:rsidP="009E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Citation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Reports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Жорнал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Цитэйшэн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Репортс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 за год публикации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801B" w14:textId="77777777" w:rsidR="009E51C6" w:rsidRPr="009E51C6" w:rsidRDefault="009E51C6" w:rsidP="009E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в базе данных Web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of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Science Core Collection (Веб оф Сайенс Кор Коллекшн)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7A41" w14:textId="77777777" w:rsidR="009E51C6" w:rsidRPr="009E51C6" w:rsidRDefault="009E51C6" w:rsidP="009E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СайтСкор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) журнала, процентиль и область науки* по данным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Scopus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(Скопус) за год публикации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DF69" w14:textId="77777777" w:rsidR="009E51C6" w:rsidRPr="009E51C6" w:rsidRDefault="009E51C6" w:rsidP="009E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ФИО авторов (подчеркнуть ФИО претендента)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AA25" w14:textId="77777777" w:rsidR="009E51C6" w:rsidRPr="009E51C6" w:rsidRDefault="009E51C6" w:rsidP="009E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Роль претендента (соавтор, первый автор или автор для корреспонденции)</w:t>
            </w:r>
          </w:p>
        </w:tc>
      </w:tr>
      <w:tr w:rsidR="009E51C6" w:rsidRPr="009E51C6" w14:paraId="74EDAD05" w14:textId="77777777" w:rsidTr="009E51C6">
        <w:trPr>
          <w:trHeight w:val="16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6FB2" w14:textId="77777777"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D71B" w14:textId="77777777"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A new approach to designing easily recyclable printed circuit boards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FFAD" w14:textId="77777777"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 (</w:t>
            </w:r>
            <w:proofErr w:type="spellStart"/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Scopus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53A8" w14:textId="77777777"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Scientific Reports, 12 (1), 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No 22199, (2022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)  DOI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: https://doi.org/10.1038/s41598-022-26677-y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3CA1" w14:textId="77777777"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4,3. Квартиль Q1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DC35" w14:textId="77777777"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B06C" w14:textId="77777777"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7.5, процентиль 92, область науки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мультидсциплинарный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10E6" w14:textId="77777777"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Khrustalev D.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Tirzhanov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A.,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Khrustaleva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A., Mustafin M.,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Yedrissov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A.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3674" w14:textId="77777777" w:rsidR="009E51C6" w:rsidRPr="009E51C6" w:rsidRDefault="009E51C6" w:rsidP="009E5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</w:tbl>
    <w:p w14:paraId="013A09A8" w14:textId="77777777" w:rsidR="00896E2A" w:rsidRDefault="00896E2A"/>
    <w:p w14:paraId="4D4043E1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 xml:space="preserve">Уч. Секретарь НАО «Карагандинский медицинский университет», </w:t>
      </w:r>
    </w:p>
    <w:p w14:paraId="3578E176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3404">
        <w:rPr>
          <w:rFonts w:ascii="Times New Roman" w:hAnsi="Times New Roman" w:cs="Times New Roman"/>
        </w:rPr>
        <w:t>к.ф.н</w:t>
      </w:r>
      <w:proofErr w:type="spellEnd"/>
      <w:r w:rsidRPr="00BC3404">
        <w:rPr>
          <w:rFonts w:ascii="Times New Roman" w:hAnsi="Times New Roman" w:cs="Times New Roman"/>
        </w:rPr>
        <w:t>, доцент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Маретбаева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М.А.</w:t>
      </w:r>
      <w:proofErr w:type="gramEnd"/>
    </w:p>
    <w:p w14:paraId="796E33B8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</w:p>
    <w:p w14:paraId="13C32178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ассоциированный профессор школы Фармации НАО «КМУ»,</w:t>
      </w:r>
    </w:p>
    <w:p w14:paraId="4AD44AA4" w14:textId="1AAD1587" w:rsidR="00896E2A" w:rsidRPr="00896E2A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д.х.н.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  <w:t xml:space="preserve">Хрусталев </w:t>
      </w:r>
      <w:proofErr w:type="gramStart"/>
      <w:r w:rsidRPr="00BC3404">
        <w:rPr>
          <w:rFonts w:ascii="Times New Roman" w:hAnsi="Times New Roman" w:cs="Times New Roman"/>
        </w:rPr>
        <w:t>Д.П</w:t>
      </w:r>
      <w:r>
        <w:rPr>
          <w:rFonts w:ascii="Times New Roman" w:hAnsi="Times New Roman" w:cs="Times New Roman"/>
        </w:rPr>
        <w:t>.</w:t>
      </w:r>
      <w:proofErr w:type="gramEnd"/>
    </w:p>
    <w:tbl>
      <w:tblPr>
        <w:tblStyle w:val="ad"/>
        <w:tblW w:w="14560" w:type="dxa"/>
        <w:tblLook w:val="04A0" w:firstRow="1" w:lastRow="0" w:firstColumn="1" w:lastColumn="0" w:noHBand="0" w:noVBand="1"/>
      </w:tblPr>
      <w:tblGrid>
        <w:gridCol w:w="492"/>
        <w:gridCol w:w="1780"/>
        <w:gridCol w:w="1039"/>
        <w:gridCol w:w="2983"/>
        <w:gridCol w:w="1275"/>
        <w:gridCol w:w="1202"/>
        <w:gridCol w:w="2457"/>
        <w:gridCol w:w="1516"/>
        <w:gridCol w:w="1816"/>
      </w:tblGrid>
      <w:tr w:rsidR="009E51C6" w:rsidRPr="009E51C6" w14:paraId="428423B2" w14:textId="77777777" w:rsidTr="00B65AF5">
        <w:trPr>
          <w:trHeight w:val="2460"/>
        </w:trPr>
        <w:tc>
          <w:tcPr>
            <w:tcW w:w="492" w:type="dxa"/>
            <w:noWrap/>
            <w:hideMark/>
          </w:tcPr>
          <w:p w14:paraId="5D139173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1782" w:type="dxa"/>
            <w:hideMark/>
          </w:tcPr>
          <w:p w14:paraId="52BFD3B3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Composition of scabiosa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ochroleuca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l. Extracts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/>
              <w:t>Prepared by ultrasonic and microwave methods and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/>
              <w:t>Their antiradical and antioxidant activity assessment</w:t>
            </w:r>
          </w:p>
        </w:tc>
        <w:tc>
          <w:tcPr>
            <w:tcW w:w="1036" w:type="dxa"/>
            <w:hideMark/>
          </w:tcPr>
          <w:p w14:paraId="24295B9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 (</w:t>
            </w:r>
            <w:proofErr w:type="spellStart"/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Scopus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2974" w:type="dxa"/>
            <w:hideMark/>
          </w:tcPr>
          <w:p w14:paraId="61AB4FF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Farmacia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Том 72, Выпуск 4, Страницы 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867 – 874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2024,   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DOI:10.31925/farmacia.2024.4.15</w:t>
            </w:r>
          </w:p>
        </w:tc>
        <w:tc>
          <w:tcPr>
            <w:tcW w:w="1278" w:type="dxa"/>
            <w:hideMark/>
          </w:tcPr>
          <w:p w14:paraId="0428E6EC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1,2. Квартиль Q2</w:t>
            </w:r>
          </w:p>
        </w:tc>
        <w:tc>
          <w:tcPr>
            <w:tcW w:w="1202" w:type="dxa"/>
            <w:noWrap/>
            <w:hideMark/>
          </w:tcPr>
          <w:p w14:paraId="302F93D3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63" w:type="dxa"/>
            <w:hideMark/>
          </w:tcPr>
          <w:p w14:paraId="2C46BFF3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2.4, 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процентиль  58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область науки Фармакология, токсикология и фармацевтика (все науки)</w:t>
            </w:r>
          </w:p>
        </w:tc>
        <w:tc>
          <w:tcPr>
            <w:tcW w:w="1517" w:type="dxa"/>
            <w:hideMark/>
          </w:tcPr>
          <w:p w14:paraId="313E8CE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Mukanova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A.,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Datkhayev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U.,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Abdullabekova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R.,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Alimzhanova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M., </w:t>
            </w: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Khrustalev D.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Iskakova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Z.,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Ibadullayeva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G.</w:t>
            </w:r>
          </w:p>
        </w:tc>
        <w:tc>
          <w:tcPr>
            <w:tcW w:w="1816" w:type="dxa"/>
            <w:noWrap/>
            <w:hideMark/>
          </w:tcPr>
          <w:p w14:paraId="47AFE8D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соавтор</w:t>
            </w:r>
          </w:p>
        </w:tc>
      </w:tr>
      <w:tr w:rsidR="009E51C6" w:rsidRPr="009E51C6" w14:paraId="52117CDA" w14:textId="77777777" w:rsidTr="00B65AF5">
        <w:trPr>
          <w:trHeight w:val="2280"/>
        </w:trPr>
        <w:tc>
          <w:tcPr>
            <w:tcW w:w="492" w:type="dxa"/>
            <w:noWrap/>
            <w:hideMark/>
          </w:tcPr>
          <w:p w14:paraId="625A4837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1782" w:type="dxa"/>
            <w:hideMark/>
          </w:tcPr>
          <w:p w14:paraId="3C915D0B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Peculiarities of the DC-80 reagent based on acetylenic alcohols effect in flotation processes</w:t>
            </w:r>
          </w:p>
        </w:tc>
        <w:tc>
          <w:tcPr>
            <w:tcW w:w="1036" w:type="dxa"/>
            <w:hideMark/>
          </w:tcPr>
          <w:p w14:paraId="2FAB3A8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74" w:type="dxa"/>
            <w:hideMark/>
          </w:tcPr>
          <w:p w14:paraId="56F1041D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Non-ferrous Metals, (2), pp. 7-11 (2016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)  DOI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:10.17580/nfm.2016.02.02</w:t>
            </w:r>
          </w:p>
        </w:tc>
        <w:tc>
          <w:tcPr>
            <w:tcW w:w="1278" w:type="dxa"/>
            <w:hideMark/>
          </w:tcPr>
          <w:p w14:paraId="7737B9C7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0,27. Квартиль Q4</w:t>
            </w:r>
          </w:p>
        </w:tc>
        <w:tc>
          <w:tcPr>
            <w:tcW w:w="1202" w:type="dxa"/>
            <w:noWrap/>
            <w:hideMark/>
          </w:tcPr>
          <w:p w14:paraId="2FDF010E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63" w:type="dxa"/>
            <w:hideMark/>
          </w:tcPr>
          <w:p w14:paraId="1938300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0.5, процентиль 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27 ,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область науки Материаловедение: металлы и сплавы, Материаловедение: керамика и композиты</w:t>
            </w:r>
          </w:p>
        </w:tc>
        <w:tc>
          <w:tcPr>
            <w:tcW w:w="1517" w:type="dxa"/>
            <w:hideMark/>
          </w:tcPr>
          <w:p w14:paraId="1B967FDD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Yushina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T.I., Malyshev, O.A.,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Shchelkunov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, S.A.,</w:t>
            </w: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Khrustalev, D.P.</w:t>
            </w:r>
          </w:p>
        </w:tc>
        <w:tc>
          <w:tcPr>
            <w:tcW w:w="1816" w:type="dxa"/>
            <w:noWrap/>
            <w:hideMark/>
          </w:tcPr>
          <w:p w14:paraId="77B41188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соавтор</w:t>
            </w:r>
          </w:p>
        </w:tc>
      </w:tr>
      <w:tr w:rsidR="009E51C6" w:rsidRPr="009E51C6" w14:paraId="4C497935" w14:textId="77777777" w:rsidTr="00B65AF5">
        <w:trPr>
          <w:trHeight w:val="1785"/>
        </w:trPr>
        <w:tc>
          <w:tcPr>
            <w:tcW w:w="492" w:type="dxa"/>
            <w:noWrap/>
            <w:hideMark/>
          </w:tcPr>
          <w:p w14:paraId="03EF872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782" w:type="dxa"/>
            <w:hideMark/>
          </w:tcPr>
          <w:p w14:paraId="17206904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Synthesis of some 1,4-dihydropyridines under the microwave irradiation</w:t>
            </w:r>
          </w:p>
        </w:tc>
        <w:tc>
          <w:tcPr>
            <w:tcW w:w="1036" w:type="dxa"/>
            <w:hideMark/>
          </w:tcPr>
          <w:p w14:paraId="5169785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74" w:type="dxa"/>
            <w:hideMark/>
          </w:tcPr>
          <w:p w14:paraId="563BBE0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Russian Journal of General Chemistry, 80 (2), pp. 376-377 (2010), DOI: 10.1134/S1070363210020362</w:t>
            </w:r>
          </w:p>
        </w:tc>
        <w:tc>
          <w:tcPr>
            <w:tcW w:w="1278" w:type="dxa"/>
            <w:hideMark/>
          </w:tcPr>
          <w:p w14:paraId="4CF5495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0,7. Квартиль Q4</w:t>
            </w:r>
          </w:p>
        </w:tc>
        <w:tc>
          <w:tcPr>
            <w:tcW w:w="1202" w:type="dxa"/>
            <w:noWrap/>
            <w:hideMark/>
          </w:tcPr>
          <w:p w14:paraId="790B56A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63" w:type="dxa"/>
            <w:hideMark/>
          </w:tcPr>
          <w:p w14:paraId="43096DBC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0,4 (2011), процентиль 21, область науки Химия: Общая химия,</w:t>
            </w:r>
          </w:p>
        </w:tc>
        <w:tc>
          <w:tcPr>
            <w:tcW w:w="1517" w:type="dxa"/>
            <w:hideMark/>
          </w:tcPr>
          <w:p w14:paraId="5BC3B05E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Khrustalev, D.P.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Suleimenova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A.A.,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Fazylov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S.D.,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Gazaliev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A.M.,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Ayapbergenov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, K.A.</w:t>
            </w:r>
          </w:p>
        </w:tc>
        <w:tc>
          <w:tcPr>
            <w:tcW w:w="1816" w:type="dxa"/>
            <w:hideMark/>
          </w:tcPr>
          <w:p w14:paraId="7D51F5A3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</w:tbl>
    <w:p w14:paraId="7D1FA7CB" w14:textId="77777777" w:rsidR="00896E2A" w:rsidRDefault="00896E2A"/>
    <w:p w14:paraId="232532A3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 xml:space="preserve">Уч. Секретарь НАО «Карагандинский медицинский университет», </w:t>
      </w:r>
    </w:p>
    <w:p w14:paraId="6514649D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3404">
        <w:rPr>
          <w:rFonts w:ascii="Times New Roman" w:hAnsi="Times New Roman" w:cs="Times New Roman"/>
        </w:rPr>
        <w:t>к.ф.н</w:t>
      </w:r>
      <w:proofErr w:type="spellEnd"/>
      <w:r w:rsidRPr="00BC3404">
        <w:rPr>
          <w:rFonts w:ascii="Times New Roman" w:hAnsi="Times New Roman" w:cs="Times New Roman"/>
        </w:rPr>
        <w:t>, доцент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Маретбаева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М.А.</w:t>
      </w:r>
      <w:proofErr w:type="gramEnd"/>
    </w:p>
    <w:p w14:paraId="5A64CD39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</w:p>
    <w:p w14:paraId="6821FD04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ассоциированный профессор школы Фармации НАО «КМУ»,</w:t>
      </w:r>
    </w:p>
    <w:p w14:paraId="7AF45F36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д.х.н.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  <w:t xml:space="preserve">Хрусталев </w:t>
      </w:r>
      <w:proofErr w:type="gramStart"/>
      <w:r w:rsidRPr="00BC3404">
        <w:rPr>
          <w:rFonts w:ascii="Times New Roman" w:hAnsi="Times New Roman" w:cs="Times New Roman"/>
        </w:rPr>
        <w:t>Д.П.</w:t>
      </w:r>
      <w:proofErr w:type="gramEnd"/>
    </w:p>
    <w:p w14:paraId="1EEA7207" w14:textId="77777777" w:rsidR="00896E2A" w:rsidRDefault="00896E2A"/>
    <w:tbl>
      <w:tblPr>
        <w:tblStyle w:val="ad"/>
        <w:tblW w:w="14560" w:type="dxa"/>
        <w:tblLook w:val="04A0" w:firstRow="1" w:lastRow="0" w:firstColumn="1" w:lastColumn="0" w:noHBand="0" w:noVBand="1"/>
      </w:tblPr>
      <w:tblGrid>
        <w:gridCol w:w="492"/>
        <w:gridCol w:w="1787"/>
        <w:gridCol w:w="1039"/>
        <w:gridCol w:w="2955"/>
        <w:gridCol w:w="1278"/>
        <w:gridCol w:w="1202"/>
        <w:gridCol w:w="2470"/>
        <w:gridCol w:w="1521"/>
        <w:gridCol w:w="1816"/>
      </w:tblGrid>
      <w:tr w:rsidR="009E51C6" w:rsidRPr="009E51C6" w14:paraId="090C7AB3" w14:textId="77777777" w:rsidTr="00B65AF5">
        <w:trPr>
          <w:trHeight w:val="1710"/>
        </w:trPr>
        <w:tc>
          <w:tcPr>
            <w:tcW w:w="492" w:type="dxa"/>
            <w:hideMark/>
          </w:tcPr>
          <w:p w14:paraId="39BBBDF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787" w:type="dxa"/>
            <w:hideMark/>
          </w:tcPr>
          <w:p w14:paraId="7274AE0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Modification of 2-amino-4-phenylthiazole under microwave irradiation</w:t>
            </w:r>
          </w:p>
        </w:tc>
        <w:tc>
          <w:tcPr>
            <w:tcW w:w="1039" w:type="dxa"/>
            <w:hideMark/>
          </w:tcPr>
          <w:p w14:paraId="014482C8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55" w:type="dxa"/>
            <w:hideMark/>
          </w:tcPr>
          <w:p w14:paraId="3C59F678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Russian Journal of General Chemistry, 79 (3), pp. 515-516 (2009), DOI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/>
              <w:t>10.1134/S1070363209030311</w:t>
            </w:r>
          </w:p>
        </w:tc>
        <w:tc>
          <w:tcPr>
            <w:tcW w:w="1278" w:type="dxa"/>
            <w:hideMark/>
          </w:tcPr>
          <w:p w14:paraId="62511BD4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0,7. Квартиль Q4</w:t>
            </w:r>
          </w:p>
        </w:tc>
        <w:tc>
          <w:tcPr>
            <w:tcW w:w="1202" w:type="dxa"/>
            <w:noWrap/>
            <w:hideMark/>
          </w:tcPr>
          <w:p w14:paraId="5CA58F3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hideMark/>
          </w:tcPr>
          <w:p w14:paraId="567362AE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0,4 (2011), процентиль 21, область науки Химия: Общая химия,</w:t>
            </w:r>
          </w:p>
        </w:tc>
        <w:tc>
          <w:tcPr>
            <w:tcW w:w="1521" w:type="dxa"/>
            <w:hideMark/>
          </w:tcPr>
          <w:p w14:paraId="239D8E2C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Khrustalev, D.P.</w:t>
            </w:r>
          </w:p>
        </w:tc>
        <w:tc>
          <w:tcPr>
            <w:tcW w:w="1816" w:type="dxa"/>
            <w:hideMark/>
          </w:tcPr>
          <w:p w14:paraId="6E63E31B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  <w:tr w:rsidR="009E51C6" w:rsidRPr="009E51C6" w14:paraId="62A54862" w14:textId="77777777" w:rsidTr="00B65AF5">
        <w:trPr>
          <w:trHeight w:val="1530"/>
        </w:trPr>
        <w:tc>
          <w:tcPr>
            <w:tcW w:w="492" w:type="dxa"/>
            <w:noWrap/>
            <w:hideMark/>
          </w:tcPr>
          <w:p w14:paraId="3ECBCA1E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787" w:type="dxa"/>
            <w:hideMark/>
          </w:tcPr>
          <w:p w14:paraId="2B15B75E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Biginelli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reaction under microwave irradiation conditions without a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solven</w:t>
            </w:r>
            <w:proofErr w:type="spellEnd"/>
          </w:p>
        </w:tc>
        <w:tc>
          <w:tcPr>
            <w:tcW w:w="1039" w:type="dxa"/>
            <w:hideMark/>
          </w:tcPr>
          <w:p w14:paraId="7B285C2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55" w:type="dxa"/>
            <w:hideMark/>
          </w:tcPr>
          <w:p w14:paraId="5664173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Russian Journal of General Chemistry, 79 (1), pp. 164-165 (2009), DOI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/>
              <w:t>10.1134/S1070363209010356</w:t>
            </w:r>
          </w:p>
        </w:tc>
        <w:tc>
          <w:tcPr>
            <w:tcW w:w="1278" w:type="dxa"/>
            <w:hideMark/>
          </w:tcPr>
          <w:p w14:paraId="58DA702A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0,7. Квартиль Q4</w:t>
            </w:r>
          </w:p>
        </w:tc>
        <w:tc>
          <w:tcPr>
            <w:tcW w:w="1202" w:type="dxa"/>
            <w:noWrap/>
            <w:hideMark/>
          </w:tcPr>
          <w:p w14:paraId="4F0DF26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hideMark/>
          </w:tcPr>
          <w:p w14:paraId="6518DF2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0,4 (2011), процентиль 21, область науки Химия: Общая химия,</w:t>
            </w:r>
          </w:p>
        </w:tc>
        <w:tc>
          <w:tcPr>
            <w:tcW w:w="1521" w:type="dxa"/>
            <w:hideMark/>
          </w:tcPr>
          <w:p w14:paraId="06370DC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Khrustalev, D.P.</w:t>
            </w:r>
          </w:p>
        </w:tc>
        <w:tc>
          <w:tcPr>
            <w:tcW w:w="1816" w:type="dxa"/>
            <w:hideMark/>
          </w:tcPr>
          <w:p w14:paraId="09176C6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  <w:tr w:rsidR="009E51C6" w:rsidRPr="009E51C6" w14:paraId="1D6041F0" w14:textId="77777777" w:rsidTr="00B65AF5">
        <w:trPr>
          <w:trHeight w:val="1575"/>
        </w:trPr>
        <w:tc>
          <w:tcPr>
            <w:tcW w:w="492" w:type="dxa"/>
            <w:noWrap/>
            <w:hideMark/>
          </w:tcPr>
          <w:p w14:paraId="79D6C99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1787" w:type="dxa"/>
            <w:hideMark/>
          </w:tcPr>
          <w:p w14:paraId="3FFFA414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Synthesis of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pyridinecarboxylic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acid N-oxides and their amides under microwave irradiation conditions</w:t>
            </w:r>
          </w:p>
        </w:tc>
        <w:tc>
          <w:tcPr>
            <w:tcW w:w="1039" w:type="dxa"/>
            <w:hideMark/>
          </w:tcPr>
          <w:p w14:paraId="4D467C64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55" w:type="dxa"/>
            <w:hideMark/>
          </w:tcPr>
          <w:p w14:paraId="241EDC1A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Russian Journal of General Chemistry, 79 (1), pp. 162-163 (2009), DOI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/>
              <w:t>10.1134/S1070363209010344</w:t>
            </w:r>
          </w:p>
        </w:tc>
        <w:tc>
          <w:tcPr>
            <w:tcW w:w="1278" w:type="dxa"/>
            <w:hideMark/>
          </w:tcPr>
          <w:p w14:paraId="4EEE87C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0,7. Квартиль Q4</w:t>
            </w:r>
          </w:p>
        </w:tc>
        <w:tc>
          <w:tcPr>
            <w:tcW w:w="1202" w:type="dxa"/>
            <w:noWrap/>
            <w:hideMark/>
          </w:tcPr>
          <w:p w14:paraId="2FDB5E7E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hideMark/>
          </w:tcPr>
          <w:p w14:paraId="0DC4DE0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0,4 (2011), процентиль 21, область науки Химия: Общая химия,</w:t>
            </w:r>
          </w:p>
        </w:tc>
        <w:tc>
          <w:tcPr>
            <w:tcW w:w="1521" w:type="dxa"/>
            <w:hideMark/>
          </w:tcPr>
          <w:p w14:paraId="54861BEA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Khrustalev, D.P.</w:t>
            </w:r>
          </w:p>
        </w:tc>
        <w:tc>
          <w:tcPr>
            <w:tcW w:w="1816" w:type="dxa"/>
            <w:hideMark/>
          </w:tcPr>
          <w:p w14:paraId="37E9BF64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  <w:tr w:rsidR="009E51C6" w:rsidRPr="009E51C6" w14:paraId="46A4A615" w14:textId="77777777" w:rsidTr="00B65AF5">
        <w:trPr>
          <w:trHeight w:val="1800"/>
        </w:trPr>
        <w:tc>
          <w:tcPr>
            <w:tcW w:w="492" w:type="dxa"/>
            <w:noWrap/>
            <w:hideMark/>
          </w:tcPr>
          <w:p w14:paraId="10CE492A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1787" w:type="dxa"/>
            <w:hideMark/>
          </w:tcPr>
          <w:p w14:paraId="54D993D8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Microwave activation in the synthesis of nitrogen heterocycles, N-oxides of pyridine series</w:t>
            </w:r>
          </w:p>
        </w:tc>
        <w:tc>
          <w:tcPr>
            <w:tcW w:w="1039" w:type="dxa"/>
            <w:hideMark/>
          </w:tcPr>
          <w:p w14:paraId="3A09992A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55" w:type="dxa"/>
            <w:hideMark/>
          </w:tcPr>
          <w:p w14:paraId="1D45B5FA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Russian Journal of General Chemistry, 78 (8), pp. 1577-1578 (2008), DOI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/>
              <w:t>10.1134/S1070363208080197</w:t>
            </w:r>
          </w:p>
        </w:tc>
        <w:tc>
          <w:tcPr>
            <w:tcW w:w="1278" w:type="dxa"/>
            <w:hideMark/>
          </w:tcPr>
          <w:p w14:paraId="166309D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0,7. Квартиль Q4</w:t>
            </w:r>
          </w:p>
        </w:tc>
        <w:tc>
          <w:tcPr>
            <w:tcW w:w="1202" w:type="dxa"/>
            <w:noWrap/>
            <w:hideMark/>
          </w:tcPr>
          <w:p w14:paraId="707E5F83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hideMark/>
          </w:tcPr>
          <w:p w14:paraId="3B232AF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0,4 (2011), процентиль 21, область науки Химия: Общая химия,</w:t>
            </w:r>
          </w:p>
        </w:tc>
        <w:tc>
          <w:tcPr>
            <w:tcW w:w="1521" w:type="dxa"/>
            <w:hideMark/>
          </w:tcPr>
          <w:p w14:paraId="4F3306E3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Khrustalev, D.P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Khamzina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G.T.,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Fazylov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S.D.,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Muldakhmetov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Z.M.</w:t>
            </w:r>
          </w:p>
        </w:tc>
        <w:tc>
          <w:tcPr>
            <w:tcW w:w="1816" w:type="dxa"/>
            <w:hideMark/>
          </w:tcPr>
          <w:p w14:paraId="739C1A2A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</w:tbl>
    <w:p w14:paraId="0BF595E1" w14:textId="77777777" w:rsidR="00896E2A" w:rsidRDefault="00896E2A"/>
    <w:p w14:paraId="7A9D0E35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 xml:space="preserve">Уч. Секретарь НАО «Карагандинский медицинский университет», </w:t>
      </w:r>
    </w:p>
    <w:p w14:paraId="7636FBFD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3404">
        <w:rPr>
          <w:rFonts w:ascii="Times New Roman" w:hAnsi="Times New Roman" w:cs="Times New Roman"/>
        </w:rPr>
        <w:t>к.ф.н</w:t>
      </w:r>
      <w:proofErr w:type="spellEnd"/>
      <w:r w:rsidRPr="00BC3404">
        <w:rPr>
          <w:rFonts w:ascii="Times New Roman" w:hAnsi="Times New Roman" w:cs="Times New Roman"/>
        </w:rPr>
        <w:t>, доцент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Маретбаева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М.А.</w:t>
      </w:r>
      <w:proofErr w:type="gramEnd"/>
    </w:p>
    <w:p w14:paraId="366E191D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</w:p>
    <w:p w14:paraId="38C63F48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ассоциированный профессор школы Фармации НАО «КМУ»,</w:t>
      </w:r>
    </w:p>
    <w:p w14:paraId="28768D84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д.х.н.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  <w:t xml:space="preserve">Хрусталев </w:t>
      </w:r>
      <w:proofErr w:type="gramStart"/>
      <w:r w:rsidRPr="00BC3404">
        <w:rPr>
          <w:rFonts w:ascii="Times New Roman" w:hAnsi="Times New Roman" w:cs="Times New Roman"/>
        </w:rPr>
        <w:t>Д.П.</w:t>
      </w:r>
      <w:proofErr w:type="gramEnd"/>
    </w:p>
    <w:p w14:paraId="3B81B8D8" w14:textId="77777777" w:rsidR="00896E2A" w:rsidRDefault="00896E2A"/>
    <w:tbl>
      <w:tblPr>
        <w:tblStyle w:val="ad"/>
        <w:tblW w:w="14560" w:type="dxa"/>
        <w:tblLook w:val="04A0" w:firstRow="1" w:lastRow="0" w:firstColumn="1" w:lastColumn="0" w:noHBand="0" w:noVBand="1"/>
      </w:tblPr>
      <w:tblGrid>
        <w:gridCol w:w="492"/>
        <w:gridCol w:w="1787"/>
        <w:gridCol w:w="1039"/>
        <w:gridCol w:w="2955"/>
        <w:gridCol w:w="1278"/>
        <w:gridCol w:w="1202"/>
        <w:gridCol w:w="2470"/>
        <w:gridCol w:w="1521"/>
        <w:gridCol w:w="1816"/>
      </w:tblGrid>
      <w:tr w:rsidR="009E51C6" w:rsidRPr="009E51C6" w14:paraId="72042C29" w14:textId="77777777" w:rsidTr="00B65AF5">
        <w:trPr>
          <w:trHeight w:val="1530"/>
        </w:trPr>
        <w:tc>
          <w:tcPr>
            <w:tcW w:w="492" w:type="dxa"/>
            <w:noWrap/>
            <w:hideMark/>
          </w:tcPr>
          <w:p w14:paraId="358451F7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787" w:type="dxa"/>
            <w:hideMark/>
          </w:tcPr>
          <w:p w14:paraId="30493E8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Synthesis of 2-amino-4-phenylthiazole under conditions of microwave irradiation</w:t>
            </w:r>
          </w:p>
        </w:tc>
        <w:tc>
          <w:tcPr>
            <w:tcW w:w="1039" w:type="dxa"/>
            <w:hideMark/>
          </w:tcPr>
          <w:p w14:paraId="04EFC989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55" w:type="dxa"/>
            <w:hideMark/>
          </w:tcPr>
          <w:p w14:paraId="7E134B1B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Russian Journal of Applied Chemistry, 81 (5), p. 900 (2009), DOI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/>
              <w:t>10.1134/S1070427208050376</w:t>
            </w:r>
          </w:p>
        </w:tc>
        <w:tc>
          <w:tcPr>
            <w:tcW w:w="1278" w:type="dxa"/>
            <w:hideMark/>
          </w:tcPr>
          <w:p w14:paraId="45354FCE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0,8. Квартиль Q4</w:t>
            </w:r>
          </w:p>
        </w:tc>
        <w:tc>
          <w:tcPr>
            <w:tcW w:w="1202" w:type="dxa"/>
            <w:noWrap/>
            <w:hideMark/>
          </w:tcPr>
          <w:p w14:paraId="29437B9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hideMark/>
          </w:tcPr>
          <w:p w14:paraId="1CE8021B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0,2 (2011), процентиль 18, область науки Химия: Общая </w:t>
            </w:r>
            <w:proofErr w:type="spellStart"/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химия,Химическая</w:t>
            </w:r>
            <w:proofErr w:type="spellEnd"/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инженерия: Общая химическая инженерия.</w:t>
            </w:r>
          </w:p>
        </w:tc>
        <w:tc>
          <w:tcPr>
            <w:tcW w:w="1521" w:type="dxa"/>
            <w:hideMark/>
          </w:tcPr>
          <w:p w14:paraId="0BA58188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Khrustalev, D.P.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Suleimenova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A.A.,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Fazylov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S.D.,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Gazaliev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, A.M.</w:t>
            </w:r>
          </w:p>
        </w:tc>
        <w:tc>
          <w:tcPr>
            <w:tcW w:w="1816" w:type="dxa"/>
            <w:hideMark/>
          </w:tcPr>
          <w:p w14:paraId="6766E8F7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  <w:tr w:rsidR="009E51C6" w:rsidRPr="009E51C6" w14:paraId="6A5CFE0E" w14:textId="77777777" w:rsidTr="00B65AF5">
        <w:trPr>
          <w:trHeight w:val="1920"/>
        </w:trPr>
        <w:tc>
          <w:tcPr>
            <w:tcW w:w="492" w:type="dxa"/>
            <w:noWrap/>
            <w:hideMark/>
          </w:tcPr>
          <w:p w14:paraId="251F185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1787" w:type="dxa"/>
            <w:hideMark/>
          </w:tcPr>
          <w:p w14:paraId="34F53D09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Preparation of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diaminomethanes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under microwave irradiation</w:t>
            </w:r>
          </w:p>
        </w:tc>
        <w:tc>
          <w:tcPr>
            <w:tcW w:w="1039" w:type="dxa"/>
            <w:hideMark/>
          </w:tcPr>
          <w:p w14:paraId="3F335909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55" w:type="dxa"/>
            <w:hideMark/>
          </w:tcPr>
          <w:p w14:paraId="2FEB952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Russian Journal of General Chemistry, 78 (2), p. 331 (2008), DOI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/>
              <w:t>10.1134/s1070363208020308</w:t>
            </w:r>
          </w:p>
        </w:tc>
        <w:tc>
          <w:tcPr>
            <w:tcW w:w="1278" w:type="dxa"/>
            <w:hideMark/>
          </w:tcPr>
          <w:p w14:paraId="7BC5955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Импакт-фактор 0,7. Квартиль Q4,  </w:t>
            </w:r>
          </w:p>
        </w:tc>
        <w:tc>
          <w:tcPr>
            <w:tcW w:w="1202" w:type="dxa"/>
            <w:noWrap/>
            <w:hideMark/>
          </w:tcPr>
          <w:p w14:paraId="65FF0FD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hideMark/>
          </w:tcPr>
          <w:p w14:paraId="050F478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0,4 (2011), процентиль 21, область науки Химия: Общая химия,</w:t>
            </w:r>
          </w:p>
        </w:tc>
        <w:tc>
          <w:tcPr>
            <w:tcW w:w="1521" w:type="dxa"/>
            <w:hideMark/>
          </w:tcPr>
          <w:p w14:paraId="3636F3A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Khrustalev, D.P.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Khamzina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G.T.,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Fazylov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S.D.,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Gazaliev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, A.M.</w:t>
            </w:r>
          </w:p>
        </w:tc>
        <w:tc>
          <w:tcPr>
            <w:tcW w:w="1816" w:type="dxa"/>
            <w:hideMark/>
          </w:tcPr>
          <w:p w14:paraId="752D6A89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  <w:tr w:rsidR="009E51C6" w:rsidRPr="009E51C6" w14:paraId="5F3774FD" w14:textId="77777777" w:rsidTr="00B65AF5">
        <w:trPr>
          <w:trHeight w:val="1620"/>
        </w:trPr>
        <w:tc>
          <w:tcPr>
            <w:tcW w:w="492" w:type="dxa"/>
            <w:noWrap/>
            <w:hideMark/>
          </w:tcPr>
          <w:p w14:paraId="0C8B5BB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1787" w:type="dxa"/>
            <w:hideMark/>
          </w:tcPr>
          <w:p w14:paraId="594971C3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Synthesis of 2-substituted-1,3-oxazolidines under microwave irradiation</w:t>
            </w:r>
          </w:p>
        </w:tc>
        <w:tc>
          <w:tcPr>
            <w:tcW w:w="1039" w:type="dxa"/>
            <w:hideMark/>
          </w:tcPr>
          <w:p w14:paraId="719E2539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55" w:type="dxa"/>
            <w:hideMark/>
          </w:tcPr>
          <w:p w14:paraId="5B06DE5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Russian Journal of General Chemistry, 77 (5), p. 969 (2007), DOI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/>
              <w:t>10.1134/S1070363207050295</w:t>
            </w:r>
          </w:p>
        </w:tc>
        <w:tc>
          <w:tcPr>
            <w:tcW w:w="1278" w:type="dxa"/>
            <w:hideMark/>
          </w:tcPr>
          <w:p w14:paraId="318B7E67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0,7. Квартиль Q4</w:t>
            </w:r>
          </w:p>
        </w:tc>
        <w:tc>
          <w:tcPr>
            <w:tcW w:w="1202" w:type="dxa"/>
            <w:noWrap/>
            <w:hideMark/>
          </w:tcPr>
          <w:p w14:paraId="4F7CF901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hideMark/>
          </w:tcPr>
          <w:p w14:paraId="08696F1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0,4 (2011), процентиль 21, область науки Химия: Общая химия,</w:t>
            </w:r>
          </w:p>
        </w:tc>
        <w:tc>
          <w:tcPr>
            <w:tcW w:w="1521" w:type="dxa"/>
            <w:hideMark/>
          </w:tcPr>
          <w:p w14:paraId="4FD6682B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Khrustalev, D.P.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Suleimenova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A.A.,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Fazylov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S.D.,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Gazaliev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, A.M.</w:t>
            </w:r>
          </w:p>
        </w:tc>
        <w:tc>
          <w:tcPr>
            <w:tcW w:w="1816" w:type="dxa"/>
            <w:hideMark/>
          </w:tcPr>
          <w:p w14:paraId="6F670BAA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  <w:tr w:rsidR="009E51C6" w:rsidRPr="009E51C6" w14:paraId="15EB2C43" w14:textId="77777777" w:rsidTr="00B65AF5">
        <w:trPr>
          <w:trHeight w:val="1650"/>
        </w:trPr>
        <w:tc>
          <w:tcPr>
            <w:tcW w:w="492" w:type="dxa"/>
            <w:noWrap/>
            <w:hideMark/>
          </w:tcPr>
          <w:p w14:paraId="6D8FEE0A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1787" w:type="dxa"/>
            <w:hideMark/>
          </w:tcPr>
          <w:p w14:paraId="45ABF78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Aminomethylation of phenylacetylene under microwave irradiation</w:t>
            </w:r>
          </w:p>
        </w:tc>
        <w:tc>
          <w:tcPr>
            <w:tcW w:w="1039" w:type="dxa"/>
            <w:hideMark/>
          </w:tcPr>
          <w:p w14:paraId="7145019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55" w:type="dxa"/>
            <w:hideMark/>
          </w:tcPr>
          <w:p w14:paraId="7F5AD31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Russian Journal of General Chemistry, 77 (5), p. 970 (2007), DOI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/>
              <w:t>10.1134/S1070363207050301</w:t>
            </w:r>
          </w:p>
        </w:tc>
        <w:tc>
          <w:tcPr>
            <w:tcW w:w="1278" w:type="dxa"/>
            <w:hideMark/>
          </w:tcPr>
          <w:p w14:paraId="5A62416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0,7. Квартиль Q4,</w:t>
            </w:r>
          </w:p>
        </w:tc>
        <w:tc>
          <w:tcPr>
            <w:tcW w:w="1202" w:type="dxa"/>
            <w:noWrap/>
            <w:hideMark/>
          </w:tcPr>
          <w:p w14:paraId="0672D61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hideMark/>
          </w:tcPr>
          <w:p w14:paraId="7E8D195B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0,4 (2011), процентиль 21, область науки Химия: Общая химия,</w:t>
            </w:r>
          </w:p>
        </w:tc>
        <w:tc>
          <w:tcPr>
            <w:tcW w:w="1521" w:type="dxa"/>
            <w:hideMark/>
          </w:tcPr>
          <w:p w14:paraId="0612BDC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Khrustalev, D.P.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Khamzina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G.T.,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Fazylov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S.D.,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Gazaliev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, A.M.</w:t>
            </w:r>
          </w:p>
        </w:tc>
        <w:tc>
          <w:tcPr>
            <w:tcW w:w="1816" w:type="dxa"/>
            <w:hideMark/>
          </w:tcPr>
          <w:p w14:paraId="18086A8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</w:tbl>
    <w:p w14:paraId="671FCB0E" w14:textId="77777777" w:rsidR="00896E2A" w:rsidRDefault="00896E2A"/>
    <w:p w14:paraId="61724EFB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 xml:space="preserve">Уч. Секретарь НАО «Карагандинский медицинский университет», </w:t>
      </w:r>
    </w:p>
    <w:p w14:paraId="794CEFF0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3404">
        <w:rPr>
          <w:rFonts w:ascii="Times New Roman" w:hAnsi="Times New Roman" w:cs="Times New Roman"/>
        </w:rPr>
        <w:t>к.ф.н</w:t>
      </w:r>
      <w:proofErr w:type="spellEnd"/>
      <w:r w:rsidRPr="00BC3404">
        <w:rPr>
          <w:rFonts w:ascii="Times New Roman" w:hAnsi="Times New Roman" w:cs="Times New Roman"/>
        </w:rPr>
        <w:t>, доцент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Маретбаева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М.А.</w:t>
      </w:r>
      <w:proofErr w:type="gramEnd"/>
    </w:p>
    <w:p w14:paraId="179DB497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</w:p>
    <w:p w14:paraId="1825B5A3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ассоциированный профессор школы Фармации НАО «КМУ»,</w:t>
      </w:r>
    </w:p>
    <w:p w14:paraId="79B5EB34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д.х.н.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  <w:t xml:space="preserve">Хрусталев </w:t>
      </w:r>
      <w:proofErr w:type="gramStart"/>
      <w:r w:rsidRPr="00BC3404">
        <w:rPr>
          <w:rFonts w:ascii="Times New Roman" w:hAnsi="Times New Roman" w:cs="Times New Roman"/>
        </w:rPr>
        <w:t>Д.П.</w:t>
      </w:r>
      <w:proofErr w:type="gramEnd"/>
    </w:p>
    <w:p w14:paraId="11115839" w14:textId="77777777" w:rsidR="00896E2A" w:rsidRDefault="00896E2A"/>
    <w:tbl>
      <w:tblPr>
        <w:tblStyle w:val="ad"/>
        <w:tblW w:w="14560" w:type="dxa"/>
        <w:tblLook w:val="04A0" w:firstRow="1" w:lastRow="0" w:firstColumn="1" w:lastColumn="0" w:noHBand="0" w:noVBand="1"/>
      </w:tblPr>
      <w:tblGrid>
        <w:gridCol w:w="492"/>
        <w:gridCol w:w="1787"/>
        <w:gridCol w:w="1039"/>
        <w:gridCol w:w="2955"/>
        <w:gridCol w:w="1278"/>
        <w:gridCol w:w="1202"/>
        <w:gridCol w:w="2470"/>
        <w:gridCol w:w="1521"/>
        <w:gridCol w:w="1816"/>
      </w:tblGrid>
      <w:tr w:rsidR="009E51C6" w:rsidRPr="009E51C6" w14:paraId="1BEEA071" w14:textId="77777777" w:rsidTr="00B65AF5">
        <w:trPr>
          <w:trHeight w:val="3060"/>
        </w:trPr>
        <w:tc>
          <w:tcPr>
            <w:tcW w:w="492" w:type="dxa"/>
            <w:noWrap/>
            <w:hideMark/>
          </w:tcPr>
          <w:p w14:paraId="7A0DC5CD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787" w:type="dxa"/>
            <w:hideMark/>
          </w:tcPr>
          <w:p w14:paraId="7D6A43E7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A new method for the synthesis of bromine-containing heterocyclic compounds</w:t>
            </w:r>
          </w:p>
        </w:tc>
        <w:tc>
          <w:tcPr>
            <w:tcW w:w="1039" w:type="dxa"/>
            <w:hideMark/>
          </w:tcPr>
          <w:p w14:paraId="70BBEDA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55" w:type="dxa"/>
            <w:hideMark/>
          </w:tcPr>
          <w:p w14:paraId="749804F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Eurasian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Chemico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-Technological Journal, 21 (1), pp. 41-44 (2019), DOI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br/>
              <w:t>10.18321/ectj788</w:t>
            </w:r>
          </w:p>
        </w:tc>
        <w:tc>
          <w:tcPr>
            <w:tcW w:w="1278" w:type="dxa"/>
            <w:hideMark/>
          </w:tcPr>
          <w:p w14:paraId="07026819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0,27. Квартиль Q4</w:t>
            </w:r>
          </w:p>
        </w:tc>
        <w:tc>
          <w:tcPr>
            <w:tcW w:w="1202" w:type="dxa"/>
            <w:noWrap/>
            <w:hideMark/>
          </w:tcPr>
          <w:p w14:paraId="026032C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hideMark/>
          </w:tcPr>
          <w:p w14:paraId="3F885F1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0.8, процентиль 26, область науки Химическая инженерия: Общая химическая инженерия, Химия: Общая </w:t>
            </w:r>
            <w:proofErr w:type="spellStart"/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химия,Материаловедение</w:t>
            </w:r>
            <w:proofErr w:type="spellEnd"/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: общее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материаловедение,изика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 астрономия: физика конденсированного состояния</w:t>
            </w:r>
          </w:p>
        </w:tc>
        <w:tc>
          <w:tcPr>
            <w:tcW w:w="1521" w:type="dxa"/>
            <w:hideMark/>
          </w:tcPr>
          <w:p w14:paraId="6DB4158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Khrustalev, D.,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Yedrissov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A.,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Shishlova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Y.,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Tyagunova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O.,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Ilyassov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, B., Kurbanova, A.</w:t>
            </w:r>
          </w:p>
        </w:tc>
        <w:tc>
          <w:tcPr>
            <w:tcW w:w="1816" w:type="dxa"/>
            <w:hideMark/>
          </w:tcPr>
          <w:p w14:paraId="30AA9A4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  <w:tr w:rsidR="009E51C6" w:rsidRPr="009E51C6" w14:paraId="34221723" w14:textId="77777777" w:rsidTr="00B65AF5">
        <w:trPr>
          <w:trHeight w:val="3270"/>
        </w:trPr>
        <w:tc>
          <w:tcPr>
            <w:tcW w:w="492" w:type="dxa"/>
            <w:noWrap/>
            <w:hideMark/>
          </w:tcPr>
          <w:p w14:paraId="2C8DDD6D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14</w:t>
            </w:r>
          </w:p>
        </w:tc>
        <w:tc>
          <w:tcPr>
            <w:tcW w:w="1787" w:type="dxa"/>
            <w:hideMark/>
          </w:tcPr>
          <w:p w14:paraId="59747849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Photoinduced heating of thin nitrogen-polymer films</w:t>
            </w:r>
          </w:p>
        </w:tc>
        <w:tc>
          <w:tcPr>
            <w:tcW w:w="1039" w:type="dxa"/>
            <w:hideMark/>
          </w:tcPr>
          <w:p w14:paraId="6437729E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55" w:type="dxa"/>
            <w:hideMark/>
          </w:tcPr>
          <w:p w14:paraId="3E34F908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Uchenye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Zapiski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Kazanskogo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Universiteta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. Seriya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Fiziko-Matematicheskie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Nauki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, 160 (1), pp. 145-153 (2018)</w:t>
            </w:r>
          </w:p>
        </w:tc>
        <w:tc>
          <w:tcPr>
            <w:tcW w:w="1278" w:type="dxa"/>
            <w:hideMark/>
          </w:tcPr>
          <w:p w14:paraId="11427563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Импакт-фактор 0,27. Квартиль Q4</w:t>
            </w:r>
          </w:p>
        </w:tc>
        <w:tc>
          <w:tcPr>
            <w:tcW w:w="1202" w:type="dxa"/>
            <w:noWrap/>
            <w:hideMark/>
          </w:tcPr>
          <w:p w14:paraId="3D9E036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hideMark/>
          </w:tcPr>
          <w:p w14:paraId="71F52EE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0.1 (2019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),  процентиль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3, область науки Физика и астрономия: Общая физика и астрономия, Математика: Прикладная математика, Математика: Моделирование и имитация</w:t>
            </w:r>
          </w:p>
        </w:tc>
        <w:tc>
          <w:tcPr>
            <w:tcW w:w="1521" w:type="dxa"/>
            <w:hideMark/>
          </w:tcPr>
          <w:p w14:paraId="66144ADF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Chernykh, E.A.,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Kharintsev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S.S.,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Edrisov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, A.T., </w:t>
            </w: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Khrustalev, D.P.</w:t>
            </w:r>
          </w:p>
        </w:tc>
        <w:tc>
          <w:tcPr>
            <w:tcW w:w="1816" w:type="dxa"/>
            <w:noWrap/>
            <w:hideMark/>
          </w:tcPr>
          <w:p w14:paraId="338944D3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соавтор</w:t>
            </w:r>
          </w:p>
        </w:tc>
      </w:tr>
    </w:tbl>
    <w:p w14:paraId="530D248C" w14:textId="77777777" w:rsidR="00896E2A" w:rsidRDefault="00896E2A"/>
    <w:p w14:paraId="0A5108F5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 xml:space="preserve">Уч. Секретарь НАО «Карагандинский медицинский университет», </w:t>
      </w:r>
    </w:p>
    <w:p w14:paraId="61D16330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3404">
        <w:rPr>
          <w:rFonts w:ascii="Times New Roman" w:hAnsi="Times New Roman" w:cs="Times New Roman"/>
        </w:rPr>
        <w:t>к.ф.н</w:t>
      </w:r>
      <w:proofErr w:type="spellEnd"/>
      <w:r w:rsidRPr="00BC3404">
        <w:rPr>
          <w:rFonts w:ascii="Times New Roman" w:hAnsi="Times New Roman" w:cs="Times New Roman"/>
        </w:rPr>
        <w:t>, доцент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Маретбаева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М.А.</w:t>
      </w:r>
      <w:proofErr w:type="gramEnd"/>
    </w:p>
    <w:p w14:paraId="38D70D84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</w:p>
    <w:p w14:paraId="2D2E5C11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ассоциированный профессор школы Фармации НАО «КМУ»,</w:t>
      </w:r>
    </w:p>
    <w:p w14:paraId="668ECD38" w14:textId="77777777" w:rsidR="00896E2A" w:rsidRPr="00BC3404" w:rsidRDefault="00896E2A" w:rsidP="00896E2A">
      <w:pPr>
        <w:spacing w:after="0" w:line="240" w:lineRule="auto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д.х.н.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  <w:t xml:space="preserve">Хрусталев </w:t>
      </w:r>
      <w:proofErr w:type="gramStart"/>
      <w:r w:rsidRPr="00BC3404">
        <w:rPr>
          <w:rFonts w:ascii="Times New Roman" w:hAnsi="Times New Roman" w:cs="Times New Roman"/>
        </w:rPr>
        <w:t>Д.П.</w:t>
      </w:r>
      <w:proofErr w:type="gramEnd"/>
    </w:p>
    <w:p w14:paraId="42CE95AE" w14:textId="77777777" w:rsidR="00896E2A" w:rsidRDefault="00896E2A"/>
    <w:tbl>
      <w:tblPr>
        <w:tblStyle w:val="ad"/>
        <w:tblW w:w="14560" w:type="dxa"/>
        <w:tblLook w:val="04A0" w:firstRow="1" w:lastRow="0" w:firstColumn="1" w:lastColumn="0" w:noHBand="0" w:noVBand="1"/>
      </w:tblPr>
      <w:tblGrid>
        <w:gridCol w:w="492"/>
        <w:gridCol w:w="1787"/>
        <w:gridCol w:w="1039"/>
        <w:gridCol w:w="2955"/>
        <w:gridCol w:w="1278"/>
        <w:gridCol w:w="1202"/>
        <w:gridCol w:w="2470"/>
        <w:gridCol w:w="1521"/>
        <w:gridCol w:w="1816"/>
      </w:tblGrid>
      <w:tr w:rsidR="009E51C6" w:rsidRPr="009E51C6" w14:paraId="18559395" w14:textId="77777777" w:rsidTr="00B65AF5">
        <w:trPr>
          <w:trHeight w:val="1740"/>
        </w:trPr>
        <w:tc>
          <w:tcPr>
            <w:tcW w:w="492" w:type="dxa"/>
            <w:noWrap/>
            <w:hideMark/>
          </w:tcPr>
          <w:p w14:paraId="1ADE744E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787" w:type="dxa"/>
            <w:hideMark/>
          </w:tcPr>
          <w:p w14:paraId="63209EF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рациональной технологии ультразвукового экстракта из травы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Scabiosa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Orchroleuca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L.</w:t>
            </w:r>
          </w:p>
        </w:tc>
        <w:tc>
          <w:tcPr>
            <w:tcW w:w="1039" w:type="dxa"/>
            <w:hideMark/>
          </w:tcPr>
          <w:p w14:paraId="757F404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статья (ККСОН)</w:t>
            </w:r>
          </w:p>
        </w:tc>
        <w:tc>
          <w:tcPr>
            <w:tcW w:w="2955" w:type="dxa"/>
            <w:hideMark/>
          </w:tcPr>
          <w:p w14:paraId="2DD18F67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Фармация Казахстана, №8 c. 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28-31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(2019)</w:t>
            </w:r>
          </w:p>
        </w:tc>
        <w:tc>
          <w:tcPr>
            <w:tcW w:w="1278" w:type="dxa"/>
            <w:hideMark/>
          </w:tcPr>
          <w:p w14:paraId="5B773177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02" w:type="dxa"/>
            <w:noWrap/>
            <w:hideMark/>
          </w:tcPr>
          <w:p w14:paraId="06B19446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noWrap/>
            <w:hideMark/>
          </w:tcPr>
          <w:p w14:paraId="65920670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21" w:type="dxa"/>
            <w:hideMark/>
          </w:tcPr>
          <w:p w14:paraId="2E0DDBB1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Муканова 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А.Б.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Хрусталев Д.П.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Тягунова О.А.,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Датхаев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У.М.,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Абдуллабевова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Р.М.</w:t>
            </w: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Ибадуллаева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Г.С.</w:t>
            </w:r>
          </w:p>
        </w:tc>
        <w:tc>
          <w:tcPr>
            <w:tcW w:w="1816" w:type="dxa"/>
            <w:noWrap/>
            <w:hideMark/>
          </w:tcPr>
          <w:p w14:paraId="64B1E971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соавтор</w:t>
            </w:r>
          </w:p>
        </w:tc>
      </w:tr>
      <w:tr w:rsidR="009E51C6" w:rsidRPr="009E51C6" w14:paraId="3A2DD317" w14:textId="77777777" w:rsidTr="00B65AF5">
        <w:trPr>
          <w:trHeight w:val="1215"/>
        </w:trPr>
        <w:tc>
          <w:tcPr>
            <w:tcW w:w="492" w:type="dxa"/>
            <w:noWrap/>
            <w:hideMark/>
          </w:tcPr>
          <w:p w14:paraId="260B7473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16</w:t>
            </w:r>
          </w:p>
        </w:tc>
        <w:tc>
          <w:tcPr>
            <w:tcW w:w="1787" w:type="dxa"/>
            <w:hideMark/>
          </w:tcPr>
          <w:p w14:paraId="207F37E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Полимерный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биоразлагаемый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композитный материал. </w:t>
            </w:r>
          </w:p>
        </w:tc>
        <w:tc>
          <w:tcPr>
            <w:tcW w:w="1039" w:type="dxa"/>
            <w:hideMark/>
          </w:tcPr>
          <w:p w14:paraId="4B90170B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патент</w:t>
            </w:r>
          </w:p>
        </w:tc>
        <w:tc>
          <w:tcPr>
            <w:tcW w:w="2955" w:type="dxa"/>
            <w:hideMark/>
          </w:tcPr>
          <w:p w14:paraId="71D0EC71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Pat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KZ 35111. 16.07.2021. (2021).</w:t>
            </w:r>
          </w:p>
        </w:tc>
        <w:tc>
          <w:tcPr>
            <w:tcW w:w="1278" w:type="dxa"/>
            <w:noWrap/>
            <w:hideMark/>
          </w:tcPr>
          <w:p w14:paraId="770B970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02" w:type="dxa"/>
            <w:noWrap/>
            <w:hideMark/>
          </w:tcPr>
          <w:p w14:paraId="12AD9148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noWrap/>
            <w:hideMark/>
          </w:tcPr>
          <w:p w14:paraId="27AB3161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21" w:type="dxa"/>
            <w:hideMark/>
          </w:tcPr>
          <w:p w14:paraId="6D920EE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Хрусталев 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Д.П.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Едрисов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А.Т.</w:t>
            </w:r>
          </w:p>
        </w:tc>
        <w:tc>
          <w:tcPr>
            <w:tcW w:w="1816" w:type="dxa"/>
            <w:hideMark/>
          </w:tcPr>
          <w:p w14:paraId="1751DA3B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  <w:tr w:rsidR="009E51C6" w:rsidRPr="009E51C6" w14:paraId="306DDB39" w14:textId="77777777" w:rsidTr="00B65AF5">
        <w:trPr>
          <w:trHeight w:val="1380"/>
        </w:trPr>
        <w:tc>
          <w:tcPr>
            <w:tcW w:w="492" w:type="dxa"/>
            <w:noWrap/>
            <w:hideMark/>
          </w:tcPr>
          <w:p w14:paraId="0B07E20A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17</w:t>
            </w:r>
          </w:p>
        </w:tc>
        <w:tc>
          <w:tcPr>
            <w:tcW w:w="1787" w:type="dxa"/>
            <w:hideMark/>
          </w:tcPr>
          <w:p w14:paraId="48775474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Биоразлагаемая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печатная плата для радиотехнических и электронных устройств». </w:t>
            </w:r>
          </w:p>
        </w:tc>
        <w:tc>
          <w:tcPr>
            <w:tcW w:w="1039" w:type="dxa"/>
            <w:hideMark/>
          </w:tcPr>
          <w:p w14:paraId="24EFB02C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патент</w:t>
            </w:r>
          </w:p>
        </w:tc>
        <w:tc>
          <w:tcPr>
            <w:tcW w:w="2955" w:type="dxa"/>
            <w:hideMark/>
          </w:tcPr>
          <w:p w14:paraId="1A464D2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Евразийский патент №042080, 01.01.2023 г</w:t>
            </w:r>
          </w:p>
        </w:tc>
        <w:tc>
          <w:tcPr>
            <w:tcW w:w="1278" w:type="dxa"/>
            <w:noWrap/>
            <w:hideMark/>
          </w:tcPr>
          <w:p w14:paraId="160A5105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202" w:type="dxa"/>
            <w:noWrap/>
            <w:hideMark/>
          </w:tcPr>
          <w:p w14:paraId="24D2F8B9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0" w:type="dxa"/>
            <w:noWrap/>
            <w:hideMark/>
          </w:tcPr>
          <w:p w14:paraId="4C9C84C2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21" w:type="dxa"/>
            <w:hideMark/>
          </w:tcPr>
          <w:p w14:paraId="2B9DDF1E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Хрусталев </w:t>
            </w:r>
            <w:proofErr w:type="gramStart"/>
            <w:r w:rsidRPr="009E51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Д.П.</w:t>
            </w:r>
            <w:proofErr w:type="gram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Едрисов</w:t>
            </w:r>
            <w:proofErr w:type="spellEnd"/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А.Т.</w:t>
            </w:r>
          </w:p>
        </w:tc>
        <w:tc>
          <w:tcPr>
            <w:tcW w:w="1816" w:type="dxa"/>
            <w:hideMark/>
          </w:tcPr>
          <w:p w14:paraId="6285572A" w14:textId="77777777" w:rsidR="009E51C6" w:rsidRPr="009E51C6" w:rsidRDefault="009E51C6" w:rsidP="009E51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E51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первый автор</w:t>
            </w:r>
          </w:p>
        </w:tc>
      </w:tr>
    </w:tbl>
    <w:p w14:paraId="57C75EC0" w14:textId="77777777" w:rsidR="009E51C6" w:rsidRDefault="009E51C6">
      <w:pPr>
        <w:rPr>
          <w:lang w:val="en-US"/>
        </w:rPr>
      </w:pPr>
    </w:p>
    <w:p w14:paraId="6B390A8C" w14:textId="77777777" w:rsidR="008F79DF" w:rsidRDefault="008F79DF"/>
    <w:p w14:paraId="05D024F5" w14:textId="1D268E97" w:rsidR="008F79DF" w:rsidRPr="00BC3404" w:rsidRDefault="008F79DF" w:rsidP="00B65A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 xml:space="preserve">Уч. Секретарь НАО «Карагандинский медицинский университет», </w:t>
      </w:r>
    </w:p>
    <w:p w14:paraId="1A45D116" w14:textId="23464A5E" w:rsidR="008F79DF" w:rsidRPr="00BC3404" w:rsidRDefault="008F79DF" w:rsidP="00B65AF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C3404">
        <w:rPr>
          <w:rFonts w:ascii="Times New Roman" w:hAnsi="Times New Roman" w:cs="Times New Roman"/>
        </w:rPr>
        <w:t>к.ф.н</w:t>
      </w:r>
      <w:proofErr w:type="spellEnd"/>
      <w:r w:rsidRPr="00BC3404">
        <w:rPr>
          <w:rFonts w:ascii="Times New Roman" w:hAnsi="Times New Roman" w:cs="Times New Roman"/>
        </w:rPr>
        <w:t>, доцент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="00BC3404">
        <w:rPr>
          <w:rFonts w:ascii="Times New Roman" w:hAnsi="Times New Roman" w:cs="Times New Roman"/>
        </w:rPr>
        <w:tab/>
      </w:r>
      <w:proofErr w:type="spellStart"/>
      <w:r w:rsidR="00A653E3">
        <w:rPr>
          <w:rFonts w:ascii="Times New Roman" w:hAnsi="Times New Roman" w:cs="Times New Roman"/>
        </w:rPr>
        <w:t>Маретбаева</w:t>
      </w:r>
      <w:proofErr w:type="spellEnd"/>
      <w:r w:rsidR="00A653E3">
        <w:rPr>
          <w:rFonts w:ascii="Times New Roman" w:hAnsi="Times New Roman" w:cs="Times New Roman"/>
        </w:rPr>
        <w:t xml:space="preserve"> </w:t>
      </w:r>
      <w:proofErr w:type="gramStart"/>
      <w:r w:rsidR="00A653E3">
        <w:rPr>
          <w:rFonts w:ascii="Times New Roman" w:hAnsi="Times New Roman" w:cs="Times New Roman"/>
        </w:rPr>
        <w:t>М.А.</w:t>
      </w:r>
      <w:proofErr w:type="gramEnd"/>
    </w:p>
    <w:p w14:paraId="7D106B23" w14:textId="77777777" w:rsidR="008F79DF" w:rsidRPr="00BC3404" w:rsidRDefault="008F79DF" w:rsidP="00B65A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6D07C5" w14:textId="7152B7FC" w:rsidR="008F79DF" w:rsidRPr="00BC3404" w:rsidRDefault="008F79DF" w:rsidP="00B65A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ассоциированный профессор школы Фармации НАО «КМУ»,</w:t>
      </w:r>
    </w:p>
    <w:p w14:paraId="1A9BD1DC" w14:textId="4EB73EB3" w:rsidR="008F79DF" w:rsidRPr="00BC3404" w:rsidRDefault="008F79DF" w:rsidP="00B65A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404">
        <w:rPr>
          <w:rFonts w:ascii="Times New Roman" w:hAnsi="Times New Roman" w:cs="Times New Roman"/>
        </w:rPr>
        <w:t>д.х.н.</w:t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</w:r>
      <w:r w:rsidRPr="00BC3404">
        <w:rPr>
          <w:rFonts w:ascii="Times New Roman" w:hAnsi="Times New Roman" w:cs="Times New Roman"/>
        </w:rPr>
        <w:tab/>
        <w:t xml:space="preserve">Хрусталев </w:t>
      </w:r>
      <w:proofErr w:type="gramStart"/>
      <w:r w:rsidRPr="00BC3404">
        <w:rPr>
          <w:rFonts w:ascii="Times New Roman" w:hAnsi="Times New Roman" w:cs="Times New Roman"/>
        </w:rPr>
        <w:t>Д.П.</w:t>
      </w:r>
      <w:proofErr w:type="gramEnd"/>
    </w:p>
    <w:sectPr w:rsidR="008F79DF" w:rsidRPr="00BC3404" w:rsidSect="009E51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C6"/>
    <w:rsid w:val="00167370"/>
    <w:rsid w:val="00430DC0"/>
    <w:rsid w:val="00896E2A"/>
    <w:rsid w:val="008F79DF"/>
    <w:rsid w:val="009E51C6"/>
    <w:rsid w:val="00A653E3"/>
    <w:rsid w:val="00B65AF5"/>
    <w:rsid w:val="00BC3404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8C61"/>
  <w15:chartTrackingRefBased/>
  <w15:docId w15:val="{CFA3BF5B-CAE9-4E6F-AF58-160C1AB3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1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1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1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1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1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1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1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51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1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1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51C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51C6"/>
    <w:rPr>
      <w:color w:val="467886" w:themeColor="hyperlink"/>
      <w:u w:val="single"/>
    </w:rPr>
  </w:style>
  <w:style w:type="table" w:styleId="ad">
    <w:name w:val="Table Grid"/>
    <w:basedOn w:val="a1"/>
    <w:uiPriority w:val="39"/>
    <w:rsid w:val="00B6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Khrustalev</dc:creator>
  <cp:keywords/>
  <dc:description/>
  <cp:lastModifiedBy>Dmitriy Khrustalev</cp:lastModifiedBy>
  <cp:revision>3</cp:revision>
  <dcterms:created xsi:type="dcterms:W3CDTF">2024-09-12T14:07:00Z</dcterms:created>
  <dcterms:modified xsi:type="dcterms:W3CDTF">2024-09-13T07:49:00Z</dcterms:modified>
</cp:coreProperties>
</file>